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F7" w:rsidRDefault="002F32F7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F32F7" w:rsidRDefault="002F32F7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ИЗВЕЩЕНИЕ</w:t>
      </w:r>
    </w:p>
    <w:p w:rsidR="002B0784" w:rsidRPr="00330C4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30C4E">
        <w:rPr>
          <w:rFonts w:ascii="Times New Roman" w:hAnsi="Times New Roman"/>
          <w:sz w:val="20"/>
          <w:szCs w:val="20"/>
        </w:rPr>
        <w:t>О ПРОВЕДЕНИИ ОТКРЫТОГО АУКЦИОНА НА ПРАВО ЗАКЛЮЧЕНИЯ ДОГОВОРА</w:t>
      </w:r>
    </w:p>
    <w:p w:rsidR="002B0784" w:rsidRDefault="002B0784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НА РАЗМЕЩЕНИЕ НЕСТАЦИОНАРНОГО ТОРГОВОГО ОБЪЕКТА</w:t>
      </w:r>
    </w:p>
    <w:p w:rsidR="002F32F7" w:rsidRPr="00330C4E" w:rsidRDefault="002F32F7" w:rsidP="002B0784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2B0784" w:rsidRPr="00620B3E" w:rsidRDefault="002B0784" w:rsidP="002B0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Организатор торгов в форме аукциона – ОМС «К</w:t>
      </w:r>
      <w:r w:rsidR="00A726BA" w:rsidRPr="00620B3E">
        <w:rPr>
          <w:rFonts w:ascii="Times New Roman" w:hAnsi="Times New Roman" w:cs="Times New Roman"/>
          <w:sz w:val="22"/>
          <w:szCs w:val="22"/>
        </w:rPr>
        <w:t>омитет по управлению имуществом Златоустовского городского округа</w:t>
      </w:r>
      <w:r w:rsidRPr="00620B3E">
        <w:rPr>
          <w:rFonts w:ascii="Times New Roman" w:hAnsi="Times New Roman" w:cs="Times New Roman"/>
          <w:sz w:val="22"/>
          <w:szCs w:val="22"/>
        </w:rPr>
        <w:t>».</w:t>
      </w:r>
    </w:p>
    <w:p w:rsidR="009D6C9D" w:rsidRPr="00E32730" w:rsidRDefault="007C43E9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Реквизиты распоряжения ОМС </w:t>
      </w:r>
      <w:r w:rsidRPr="00E32730">
        <w:rPr>
          <w:rFonts w:ascii="Times New Roman" w:hAnsi="Times New Roman" w:cs="Times New Roman"/>
          <w:sz w:val="22"/>
          <w:szCs w:val="22"/>
        </w:rPr>
        <w:t>«</w:t>
      </w:r>
      <w:r w:rsidR="00A726BA" w:rsidRPr="00E32730">
        <w:rPr>
          <w:rFonts w:ascii="Times New Roman" w:hAnsi="Times New Roman" w:cs="Times New Roman"/>
          <w:sz w:val="22"/>
          <w:szCs w:val="22"/>
        </w:rPr>
        <w:t>Комитет по управлению имуществом Златоустовского городского округа</w:t>
      </w:r>
      <w:r w:rsidRPr="00E32730">
        <w:rPr>
          <w:rFonts w:ascii="Times New Roman" w:hAnsi="Times New Roman" w:cs="Times New Roman"/>
          <w:sz w:val="22"/>
          <w:szCs w:val="22"/>
        </w:rPr>
        <w:t xml:space="preserve">» о проведении открытого аукциона: </w:t>
      </w:r>
      <w:r w:rsidRPr="00E32730">
        <w:rPr>
          <w:rFonts w:ascii="Times New Roman" w:hAnsi="Times New Roman" w:cs="Times New Roman"/>
          <w:b/>
          <w:sz w:val="22"/>
          <w:szCs w:val="22"/>
        </w:rPr>
        <w:t>от</w:t>
      </w:r>
      <w:r w:rsidR="00DB4B2B" w:rsidRPr="00E3273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261A4" w:rsidRPr="00B71485">
        <w:rPr>
          <w:rFonts w:ascii="Times New Roman" w:hAnsi="Times New Roman" w:cs="Times New Roman"/>
          <w:b/>
          <w:sz w:val="22"/>
          <w:szCs w:val="22"/>
        </w:rPr>
        <w:t>01.06.</w:t>
      </w:r>
      <w:r w:rsidR="00E32730" w:rsidRPr="00B71485">
        <w:rPr>
          <w:rFonts w:ascii="Times New Roman" w:hAnsi="Times New Roman" w:cs="Times New Roman"/>
          <w:b/>
          <w:sz w:val="22"/>
          <w:szCs w:val="22"/>
        </w:rPr>
        <w:t>2022</w:t>
      </w:r>
      <w:r w:rsidR="009D2C0B" w:rsidRPr="00B7148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15FB9" w:rsidRPr="00B71485">
        <w:rPr>
          <w:rFonts w:ascii="Times New Roman" w:hAnsi="Times New Roman" w:cs="Times New Roman"/>
          <w:b/>
          <w:sz w:val="22"/>
          <w:szCs w:val="22"/>
        </w:rPr>
        <w:t>г.</w:t>
      </w:r>
      <w:r w:rsidR="00620B3E" w:rsidRPr="00B7148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F76B0" w:rsidRPr="00B71485">
        <w:rPr>
          <w:rFonts w:ascii="Times New Roman" w:hAnsi="Times New Roman" w:cs="Times New Roman"/>
          <w:b/>
          <w:sz w:val="22"/>
          <w:szCs w:val="22"/>
        </w:rPr>
        <w:t>№</w:t>
      </w:r>
      <w:r w:rsidR="008C67EE" w:rsidRPr="00B7148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82AD6">
        <w:rPr>
          <w:rFonts w:ascii="Times New Roman" w:hAnsi="Times New Roman" w:cs="Times New Roman"/>
          <w:b/>
          <w:sz w:val="22"/>
          <w:szCs w:val="22"/>
        </w:rPr>
        <w:t>603</w:t>
      </w:r>
      <w:r w:rsidR="00334D94" w:rsidRPr="00B71485">
        <w:rPr>
          <w:rFonts w:ascii="Times New Roman" w:hAnsi="Times New Roman" w:cs="Times New Roman"/>
          <w:b/>
          <w:sz w:val="22"/>
          <w:szCs w:val="22"/>
        </w:rPr>
        <w:t>-</w:t>
      </w:r>
      <w:r w:rsidR="00334D94" w:rsidRPr="00B71485">
        <w:rPr>
          <w:rFonts w:ascii="Times New Roman" w:hAnsi="Times New Roman" w:cs="Times New Roman"/>
          <w:b/>
          <w:sz w:val="22"/>
          <w:szCs w:val="22"/>
          <w:lang w:val="en-US"/>
        </w:rPr>
        <w:t>p</w:t>
      </w:r>
      <w:r w:rsidR="00334D94" w:rsidRPr="00B71485">
        <w:rPr>
          <w:rFonts w:ascii="Times New Roman" w:hAnsi="Times New Roman" w:cs="Times New Roman"/>
          <w:b/>
          <w:sz w:val="22"/>
          <w:szCs w:val="22"/>
        </w:rPr>
        <w:t>.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32730">
        <w:rPr>
          <w:rFonts w:ascii="Times New Roman" w:hAnsi="Times New Roman" w:cs="Times New Roman"/>
          <w:sz w:val="22"/>
          <w:szCs w:val="22"/>
        </w:rPr>
        <w:t>Сведения</w:t>
      </w:r>
      <w:r w:rsidRPr="00620B3E">
        <w:rPr>
          <w:rFonts w:ascii="Times New Roman" w:hAnsi="Times New Roman" w:cs="Times New Roman"/>
          <w:sz w:val="22"/>
          <w:szCs w:val="22"/>
        </w:rPr>
        <w:t xml:space="preserve"> о проведен</w:t>
      </w:r>
      <w:proofErr w:type="gramStart"/>
      <w:r w:rsidRPr="00620B3E">
        <w:rPr>
          <w:rFonts w:ascii="Times New Roman" w:hAnsi="Times New Roman" w:cs="Times New Roman"/>
          <w:sz w:val="22"/>
          <w:szCs w:val="22"/>
        </w:rPr>
        <w:t>ии ау</w:t>
      </w:r>
      <w:proofErr w:type="gramEnd"/>
      <w:r w:rsidRPr="00620B3E">
        <w:rPr>
          <w:rFonts w:ascii="Times New Roman" w:hAnsi="Times New Roman" w:cs="Times New Roman"/>
          <w:sz w:val="22"/>
          <w:szCs w:val="22"/>
        </w:rPr>
        <w:t>кциона на право заключения договора на размещение нестационарного торгового объекта (далее – НТО):</w:t>
      </w:r>
    </w:p>
    <w:p w:rsidR="00853985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Пуб</w:t>
      </w:r>
      <w:r w:rsidR="007B42B6" w:rsidRPr="00620B3E">
        <w:rPr>
          <w:rFonts w:ascii="Times New Roman" w:hAnsi="Times New Roman" w:cs="Times New Roman"/>
          <w:sz w:val="22"/>
          <w:szCs w:val="22"/>
        </w:rPr>
        <w:t>ликации извещения: в газете «Златоустовский рабочий»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выпуск </w:t>
      </w:r>
      <w:r w:rsidR="005C5612">
        <w:rPr>
          <w:rFonts w:ascii="Times New Roman" w:hAnsi="Times New Roman" w:cs="Times New Roman"/>
          <w:b/>
          <w:sz w:val="22"/>
          <w:szCs w:val="22"/>
        </w:rPr>
        <w:t>от</w:t>
      </w:r>
      <w:r w:rsidR="009552F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82AD6">
        <w:rPr>
          <w:rFonts w:ascii="Times New Roman" w:hAnsi="Times New Roman" w:cs="Times New Roman"/>
          <w:b/>
          <w:sz w:val="22"/>
          <w:szCs w:val="22"/>
        </w:rPr>
        <w:t>10</w:t>
      </w:r>
      <w:r w:rsidR="005C5612">
        <w:rPr>
          <w:rFonts w:ascii="Times New Roman" w:hAnsi="Times New Roman" w:cs="Times New Roman"/>
          <w:b/>
          <w:sz w:val="22"/>
          <w:szCs w:val="22"/>
        </w:rPr>
        <w:t>.06</w:t>
      </w:r>
      <w:r w:rsidR="00BD2EEF">
        <w:rPr>
          <w:rFonts w:ascii="Times New Roman" w:hAnsi="Times New Roman" w:cs="Times New Roman"/>
          <w:b/>
          <w:sz w:val="22"/>
          <w:szCs w:val="22"/>
        </w:rPr>
        <w:t>.2022</w:t>
      </w:r>
      <w:r w:rsidR="00DD35E3" w:rsidRPr="00620B3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07791" w:rsidRPr="00620B3E">
        <w:rPr>
          <w:rFonts w:ascii="Times New Roman" w:hAnsi="Times New Roman" w:cs="Times New Roman"/>
          <w:b/>
          <w:sz w:val="22"/>
          <w:szCs w:val="22"/>
        </w:rPr>
        <w:t>г.</w:t>
      </w:r>
      <w:r w:rsidR="00607791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, </w:t>
      </w:r>
      <w:r w:rsidR="00F204E4" w:rsidRPr="00620B3E">
        <w:rPr>
          <w:rFonts w:ascii="Times New Roman" w:hAnsi="Times New Roman" w:cs="Times New Roman"/>
          <w:sz w:val="22"/>
          <w:szCs w:val="22"/>
        </w:rPr>
        <w:t>О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фициальный </w:t>
      </w:r>
      <w:r w:rsidR="007B42B6" w:rsidRPr="00620B3E">
        <w:rPr>
          <w:rFonts w:ascii="Times New Roman" w:hAnsi="Times New Roman" w:cs="Times New Roman"/>
          <w:sz w:val="22"/>
          <w:szCs w:val="22"/>
        </w:rPr>
        <w:t>сайт</w:t>
      </w:r>
      <w:r w:rsidR="00BA1656" w:rsidRPr="00620B3E">
        <w:rPr>
          <w:rFonts w:ascii="Times New Roman" w:hAnsi="Times New Roman" w:cs="Times New Roman"/>
          <w:sz w:val="22"/>
          <w:szCs w:val="22"/>
        </w:rPr>
        <w:t xml:space="preserve"> Златоустовского городского округа:</w:t>
      </w:r>
      <w:r w:rsidR="007B42B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>http://www.zlat-go.ru/  Главная &gt; Органы местного самоуправления &gt; Комитет по управлению имуществом &gt;  отдел земельных отношений</w:t>
      </w:r>
      <w:proofErr w:type="gramStart"/>
      <w:r w:rsidR="00620B3E" w:rsidRPr="00620B3E">
        <w:rPr>
          <w:rFonts w:ascii="Times New Roman" w:hAnsi="Times New Roman" w:cs="Times New Roman"/>
          <w:sz w:val="22"/>
          <w:szCs w:val="22"/>
        </w:rPr>
        <w:t xml:space="preserve"> &gt;  </w:t>
      </w:r>
      <w:r w:rsidR="009D6C9D" w:rsidRPr="00620B3E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="009D6C9D" w:rsidRPr="00620B3E">
        <w:rPr>
          <w:rFonts w:ascii="Times New Roman" w:hAnsi="Times New Roman" w:cs="Times New Roman"/>
          <w:sz w:val="22"/>
          <w:szCs w:val="22"/>
        </w:rPr>
        <w:t xml:space="preserve"> отношении нестационарных торговых объектов</w:t>
      </w:r>
      <w:r w:rsidR="006C124E" w:rsidRPr="00620B3E">
        <w:rPr>
          <w:rFonts w:ascii="Times New Roman" w:hAnsi="Times New Roman" w:cs="Times New Roman"/>
          <w:sz w:val="22"/>
          <w:szCs w:val="22"/>
        </w:rPr>
        <w:t xml:space="preserve"> &gt; Извещение</w:t>
      </w:r>
      <w:r w:rsidR="00746B40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746B40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>от</w:t>
      </w:r>
      <w:r w:rsidR="005C56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082AD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10</w:t>
      </w:r>
      <w:r w:rsidR="005C5612" w:rsidRPr="00B71485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.06</w:t>
      </w:r>
      <w:r w:rsidR="00BD2EE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.2022</w:t>
      </w:r>
      <w:r w:rsidR="00BF5AD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5D61CF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г.</w:t>
      </w:r>
    </w:p>
    <w:p w:rsidR="00620B3E" w:rsidRDefault="00853985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>Проект договора на сайт</w:t>
      </w:r>
      <w:r w:rsidR="00A726BA" w:rsidRPr="00620B3E">
        <w:rPr>
          <w:rFonts w:ascii="Times New Roman" w:hAnsi="Times New Roman" w:cs="Times New Roman"/>
          <w:sz w:val="22"/>
          <w:szCs w:val="22"/>
        </w:rPr>
        <w:t>е</w:t>
      </w:r>
      <w:r w:rsidRPr="00620B3E">
        <w:rPr>
          <w:rFonts w:ascii="Times New Roman" w:hAnsi="Times New Roman" w:cs="Times New Roman"/>
          <w:sz w:val="22"/>
          <w:szCs w:val="22"/>
        </w:rPr>
        <w:t>:</w:t>
      </w:r>
      <w:r w:rsidRPr="00620B3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620B3E" w:rsidRPr="00620B3E">
        <w:rPr>
          <w:rFonts w:ascii="Times New Roman" w:hAnsi="Times New Roman" w:cs="Times New Roman"/>
          <w:sz w:val="22"/>
          <w:szCs w:val="22"/>
        </w:rPr>
        <w:t xml:space="preserve">http://www.zlat-go.ru/  </w:t>
      </w:r>
      <w:proofErr w:type="gramStart"/>
      <w:r w:rsidR="00620B3E" w:rsidRPr="00620B3E">
        <w:rPr>
          <w:rFonts w:ascii="Times New Roman" w:hAnsi="Times New Roman" w:cs="Times New Roman"/>
          <w:sz w:val="22"/>
          <w:szCs w:val="22"/>
        </w:rPr>
        <w:t>Главная</w:t>
      </w:r>
      <w:proofErr w:type="gramEnd"/>
      <w:r w:rsidR="00620B3E" w:rsidRPr="00620B3E">
        <w:rPr>
          <w:rFonts w:ascii="Times New Roman" w:hAnsi="Times New Roman" w:cs="Times New Roman"/>
          <w:sz w:val="22"/>
          <w:szCs w:val="22"/>
        </w:rPr>
        <w:t xml:space="preserve"> &gt; Органы местного самоуправления &gt; Комитет по управлению имуществом &gt;  отдел земельных отношений &gt;  </w:t>
      </w:r>
      <w:r w:rsidR="00A726BA" w:rsidRPr="00620B3E">
        <w:rPr>
          <w:rFonts w:ascii="Times New Roman" w:hAnsi="Times New Roman" w:cs="Times New Roman"/>
          <w:sz w:val="22"/>
          <w:szCs w:val="22"/>
        </w:rPr>
        <w:t xml:space="preserve">&gt; </w:t>
      </w:r>
      <w:r w:rsidR="005919DA" w:rsidRPr="00620B3E">
        <w:rPr>
          <w:rFonts w:ascii="Times New Roman" w:hAnsi="Times New Roman" w:cs="Times New Roman"/>
          <w:sz w:val="22"/>
          <w:szCs w:val="22"/>
        </w:rPr>
        <w:t>Проекты договоров&gt; Проект договора на размещение нестационарного торгового объекта</w:t>
      </w:r>
      <w:r w:rsidR="007621A2">
        <w:rPr>
          <w:rFonts w:ascii="Times New Roman" w:hAnsi="Times New Roman" w:cs="Times New Roman"/>
          <w:sz w:val="22"/>
          <w:szCs w:val="22"/>
        </w:rPr>
        <w:t xml:space="preserve"> и в</w:t>
      </w:r>
      <w:bookmarkStart w:id="0" w:name="_GoBack"/>
      <w:bookmarkEnd w:id="0"/>
      <w:r w:rsidR="0083303D">
        <w:rPr>
          <w:rFonts w:ascii="Times New Roman" w:hAnsi="Times New Roman" w:cs="Times New Roman"/>
          <w:sz w:val="22"/>
          <w:szCs w:val="22"/>
        </w:rPr>
        <w:t xml:space="preserve"> аукционной документации. </w:t>
      </w:r>
    </w:p>
    <w:p w:rsidR="002B0784" w:rsidRPr="00620B3E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20B3E">
        <w:rPr>
          <w:rFonts w:ascii="Times New Roman" w:hAnsi="Times New Roman" w:cs="Times New Roman"/>
          <w:sz w:val="22"/>
          <w:szCs w:val="22"/>
        </w:rPr>
        <w:t xml:space="preserve">Последний срок </w:t>
      </w:r>
      <w:r w:rsidR="009D6C9D" w:rsidRPr="00620B3E">
        <w:rPr>
          <w:rFonts w:ascii="Times New Roman" w:hAnsi="Times New Roman" w:cs="Times New Roman"/>
          <w:sz w:val="22"/>
          <w:szCs w:val="22"/>
        </w:rPr>
        <w:t xml:space="preserve">оплаты </w:t>
      </w:r>
      <w:r w:rsidRPr="00620B3E">
        <w:rPr>
          <w:rFonts w:ascii="Times New Roman" w:hAnsi="Times New Roman" w:cs="Times New Roman"/>
          <w:sz w:val="22"/>
          <w:szCs w:val="22"/>
        </w:rPr>
        <w:t>задатка на счет организатора аукциона</w:t>
      </w:r>
      <w:r w:rsidR="00184556" w:rsidRPr="00620B3E">
        <w:rPr>
          <w:rFonts w:ascii="Times New Roman" w:hAnsi="Times New Roman" w:cs="Times New Roman"/>
          <w:sz w:val="22"/>
          <w:szCs w:val="22"/>
        </w:rPr>
        <w:t xml:space="preserve"> </w:t>
      </w:r>
      <w:r w:rsidR="00082AD6">
        <w:rPr>
          <w:rFonts w:ascii="Times New Roman" w:hAnsi="Times New Roman" w:cs="Times New Roman"/>
          <w:b/>
          <w:sz w:val="22"/>
          <w:szCs w:val="22"/>
        </w:rPr>
        <w:t>01.07.</w:t>
      </w:r>
      <w:r w:rsidR="00BD2EEF">
        <w:rPr>
          <w:rFonts w:ascii="Times New Roman" w:hAnsi="Times New Roman" w:cs="Times New Roman"/>
          <w:b/>
          <w:sz w:val="22"/>
          <w:szCs w:val="22"/>
        </w:rPr>
        <w:t>2022</w:t>
      </w:r>
      <w:r w:rsidR="00A628B8" w:rsidRPr="00620B3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г</w:t>
      </w:r>
      <w:r w:rsidR="00A628B8" w:rsidRPr="00620B3E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="005919DA" w:rsidRPr="00620B3E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</w:t>
      </w:r>
    </w:p>
    <w:p w:rsidR="00620B3E" w:rsidRDefault="00620B3E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2F32F7" w:rsidRDefault="002B0784" w:rsidP="00A726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F32F7">
        <w:rPr>
          <w:rFonts w:ascii="Times New Roman" w:hAnsi="Times New Roman" w:cs="Times New Roman"/>
          <w:sz w:val="22"/>
          <w:szCs w:val="22"/>
        </w:rPr>
        <w:t xml:space="preserve">Реквизиты расчетного счета организатора аукциона: </w:t>
      </w:r>
    </w:p>
    <w:p w:rsid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</w:p>
    <w:p w:rsidR="00DD35E3" w:rsidRPr="00620B3E" w:rsidRDefault="00620B3E" w:rsidP="00F204E4">
      <w:pPr>
        <w:pStyle w:val="ConsPlusNonformat"/>
        <w:jc w:val="both"/>
        <w:rPr>
          <w:rFonts w:ascii="Times New Roman" w:hAnsi="Times New Roman" w:cs="Times New Roman"/>
          <w:color w:val="FF0000"/>
        </w:rPr>
      </w:pPr>
      <w:r w:rsidRPr="00620B3E">
        <w:rPr>
          <w:rFonts w:ascii="Times New Roman" w:hAnsi="Times New Roman" w:cs="Times New Roman"/>
          <w:color w:val="FF0000"/>
        </w:rPr>
        <w:t>ОБРАТИТЕ ВНИМАНИЕ НОВЫЕ РЕКВИЗИТЫ!</w:t>
      </w:r>
    </w:p>
    <w:p w:rsidR="002F32F7" w:rsidRDefault="002F32F7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DD35E3" w:rsidRP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 xml:space="preserve">Получатель – Финансовое управление ЗГО ( ОМС «КУИ ЗГО» л/с 0511801400Р), ИНН 7404011272, КПП 740401001, код ОКТМО 75712000, </w:t>
      </w:r>
      <w:proofErr w:type="spellStart"/>
      <w:proofErr w:type="gramStart"/>
      <w:r w:rsidRPr="00DD35E3">
        <w:rPr>
          <w:rFonts w:ascii="Times New Roman" w:hAnsi="Times New Roman" w:cs="Times New Roman"/>
          <w:b/>
        </w:rPr>
        <w:t>р</w:t>
      </w:r>
      <w:proofErr w:type="spellEnd"/>
      <w:proofErr w:type="gramEnd"/>
      <w:r w:rsidRPr="00DD35E3">
        <w:rPr>
          <w:rFonts w:ascii="Times New Roman" w:hAnsi="Times New Roman" w:cs="Times New Roman"/>
          <w:b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</w:t>
      </w:r>
      <w:proofErr w:type="spellStart"/>
      <w:r w:rsidRPr="00DD35E3">
        <w:rPr>
          <w:rFonts w:ascii="Times New Roman" w:hAnsi="Times New Roman" w:cs="Times New Roman"/>
          <w:b/>
        </w:rPr>
        <w:t>000</w:t>
      </w:r>
      <w:proofErr w:type="spellEnd"/>
      <w:r w:rsidRPr="00DD35E3">
        <w:rPr>
          <w:rFonts w:ascii="Times New Roman" w:hAnsi="Times New Roman" w:cs="Times New Roman"/>
          <w:b/>
        </w:rPr>
        <w:t xml:space="preserve"> 00 130).</w:t>
      </w:r>
    </w:p>
    <w:p w:rsidR="00DD35E3" w:rsidRDefault="00DD35E3" w:rsidP="00F204E4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F204E4" w:rsidRPr="00DD35E3" w:rsidRDefault="002B078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DD35E3">
        <w:rPr>
          <w:rFonts w:ascii="Times New Roman" w:hAnsi="Times New Roman" w:cs="Times New Roman"/>
          <w:b/>
        </w:rPr>
        <w:t xml:space="preserve">Назначение платежа: «Задаток за участие в аукционе </w:t>
      </w:r>
      <w:r w:rsidR="009D6C9D" w:rsidRPr="00DD35E3">
        <w:rPr>
          <w:rFonts w:ascii="Times New Roman" w:hAnsi="Times New Roman" w:cs="Times New Roman"/>
          <w:b/>
        </w:rPr>
        <w:t xml:space="preserve">на </w:t>
      </w:r>
      <w:r w:rsidRPr="00DD35E3">
        <w:rPr>
          <w:rFonts w:ascii="Times New Roman" w:hAnsi="Times New Roman" w:cs="Times New Roman"/>
          <w:b/>
        </w:rPr>
        <w:t>прав</w:t>
      </w:r>
      <w:r w:rsidR="009D6C9D" w:rsidRPr="00DD35E3">
        <w:rPr>
          <w:rFonts w:ascii="Times New Roman" w:hAnsi="Times New Roman" w:cs="Times New Roman"/>
          <w:b/>
        </w:rPr>
        <w:t>о</w:t>
      </w:r>
      <w:r w:rsidRPr="00DD35E3">
        <w:rPr>
          <w:rFonts w:ascii="Times New Roman" w:hAnsi="Times New Roman" w:cs="Times New Roman"/>
          <w:b/>
        </w:rPr>
        <w:t xml:space="preserve"> заключени</w:t>
      </w:r>
      <w:r w:rsidR="009D6C9D" w:rsidRPr="00DD35E3">
        <w:rPr>
          <w:rFonts w:ascii="Times New Roman" w:hAnsi="Times New Roman" w:cs="Times New Roman"/>
          <w:b/>
        </w:rPr>
        <w:t>я</w:t>
      </w:r>
      <w:r w:rsidRPr="00DD35E3">
        <w:rPr>
          <w:rFonts w:ascii="Times New Roman" w:hAnsi="Times New Roman" w:cs="Times New Roman"/>
          <w:b/>
        </w:rPr>
        <w:t xml:space="preserve"> договора на размещение нестационарного торгового объекта с </w:t>
      </w:r>
      <w:proofErr w:type="gramStart"/>
      <w:r w:rsidRPr="00DD35E3">
        <w:rPr>
          <w:rFonts w:ascii="Times New Roman" w:hAnsi="Times New Roman" w:cs="Times New Roman"/>
          <w:b/>
        </w:rPr>
        <w:t>кадастровым</w:t>
      </w:r>
      <w:proofErr w:type="gramEnd"/>
      <w:r w:rsidRPr="00DD35E3">
        <w:rPr>
          <w:rFonts w:ascii="Times New Roman" w:hAnsi="Times New Roman" w:cs="Times New Roman"/>
          <w:b/>
        </w:rPr>
        <w:t xml:space="preserve"> №…(при наличии) (лот №___)</w:t>
      </w:r>
      <w:r w:rsidR="00F204E4" w:rsidRPr="00DD35E3">
        <w:rPr>
          <w:rFonts w:ascii="Times New Roman" w:hAnsi="Times New Roman" w:cs="Times New Roman"/>
          <w:b/>
        </w:rPr>
        <w:t xml:space="preserve"> ».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  <w:b/>
        </w:rPr>
      </w:pPr>
      <w:r w:rsidRPr="00330C4E">
        <w:rPr>
          <w:rFonts w:ascii="Times New Roman" w:hAnsi="Times New Roman" w:cs="Times New Roman"/>
          <w:b/>
        </w:rPr>
        <w:t>Прием заявок с документами на участие в торгах принимается: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1) Лично, по адресу: 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каб.332  с 8.30 до 12.00.</w:t>
      </w:r>
      <w:r w:rsidRPr="00330C4E">
        <w:t xml:space="preserve"> </w:t>
      </w:r>
      <w:r w:rsidRPr="00330C4E">
        <w:rPr>
          <w:rFonts w:ascii="Times New Roman" w:hAnsi="Times New Roman" w:cs="Times New Roman"/>
        </w:rPr>
        <w:t>телефон (3513) 62-05-43.</w:t>
      </w:r>
    </w:p>
    <w:p w:rsidR="00F204E4" w:rsidRPr="00330C4E" w:rsidRDefault="00F204E4" w:rsidP="00F204E4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2) </w:t>
      </w:r>
      <w:r w:rsidR="00EC7EB2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Почтовой связью,  по адресу:  456200,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а/я 168 (Заявка на участие должна поступить за день, до дня  определения участников до 12-00).</w:t>
      </w:r>
    </w:p>
    <w:p w:rsidR="002B0784" w:rsidRPr="00330C4E" w:rsidRDefault="00641F1B" w:rsidP="00A726B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6261A4" w:rsidRPr="006261A4">
        <w:rPr>
          <w:rFonts w:ascii="Times New Roman" w:hAnsi="Times New Roman" w:cs="Times New Roman"/>
          <w:b/>
          <w:sz w:val="24"/>
          <w:szCs w:val="24"/>
        </w:rPr>
        <w:t>.06</w:t>
      </w:r>
      <w:r w:rsidR="00BD2EEF" w:rsidRPr="006261A4">
        <w:rPr>
          <w:rFonts w:ascii="Times New Roman" w:hAnsi="Times New Roman" w:cs="Times New Roman"/>
          <w:b/>
          <w:sz w:val="24"/>
          <w:szCs w:val="24"/>
        </w:rPr>
        <w:t>.2022</w:t>
      </w:r>
      <w:r w:rsidR="00DD35E3" w:rsidRPr="006261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8AC" w:rsidRPr="006261A4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</w:rPr>
        <w:t>.</w:t>
      </w:r>
      <w:r w:rsidR="002B0784" w:rsidRPr="00330C4E">
        <w:rPr>
          <w:rFonts w:ascii="Times New Roman" w:hAnsi="Times New Roman" w:cs="Times New Roman"/>
        </w:rPr>
        <w:t xml:space="preserve"> с 08 ч.30 мин. до 12 ч. 00 мин. (дата начала приема заявок)</w:t>
      </w:r>
      <w:r w:rsidR="00F204E4" w:rsidRPr="00330C4E">
        <w:rPr>
          <w:rFonts w:ascii="Times New Roman" w:hAnsi="Times New Roman" w:cs="Times New Roman"/>
        </w:rPr>
        <w:t>.</w:t>
      </w:r>
    </w:p>
    <w:p w:rsidR="002B0784" w:rsidRPr="00330C4E" w:rsidRDefault="00641F1B" w:rsidP="00A726B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05.07</w:t>
      </w:r>
      <w:r w:rsidR="006261A4">
        <w:rPr>
          <w:rFonts w:ascii="Times New Roman" w:hAnsi="Times New Roman" w:cs="Times New Roman"/>
          <w:b/>
          <w:sz w:val="24"/>
          <w:szCs w:val="24"/>
        </w:rPr>
        <w:t>.</w:t>
      </w:r>
      <w:r w:rsidR="00BD2EEF">
        <w:rPr>
          <w:rFonts w:ascii="Times New Roman" w:hAnsi="Times New Roman" w:cs="Times New Roman"/>
          <w:b/>
          <w:sz w:val="24"/>
          <w:szCs w:val="24"/>
        </w:rPr>
        <w:t>2022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EF78AC" w:rsidRPr="00330C4E">
        <w:rPr>
          <w:rFonts w:ascii="Times New Roman" w:hAnsi="Times New Roman" w:cs="Times New Roman"/>
          <w:sz w:val="24"/>
          <w:szCs w:val="24"/>
        </w:rPr>
        <w:t>.</w:t>
      </w:r>
      <w:r w:rsidR="002B0784" w:rsidRPr="00330C4E">
        <w:rPr>
          <w:rFonts w:ascii="Times New Roman" w:hAnsi="Times New Roman" w:cs="Times New Roman"/>
        </w:rPr>
        <w:t xml:space="preserve"> до 12 ч. 00 мин. (дата окончания приема заявок)</w:t>
      </w:r>
      <w:r w:rsidR="00A9205F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bookmarkStart w:id="1" w:name="Par884"/>
      <w:bookmarkEnd w:id="1"/>
      <w:r w:rsidRPr="00330C4E">
        <w:rPr>
          <w:rFonts w:ascii="Times New Roman" w:hAnsi="Times New Roman" w:cs="Times New Roman"/>
        </w:rPr>
        <w:t>Определение участников аукциона состоится</w:t>
      </w:r>
      <w:r w:rsidR="00641F1B">
        <w:rPr>
          <w:rFonts w:ascii="Times New Roman" w:hAnsi="Times New Roman" w:cs="Times New Roman"/>
        </w:rPr>
        <w:t xml:space="preserve"> </w:t>
      </w:r>
      <w:r w:rsidR="00641F1B" w:rsidRPr="00641F1B">
        <w:rPr>
          <w:rFonts w:ascii="Times New Roman" w:hAnsi="Times New Roman" w:cs="Times New Roman"/>
          <w:b/>
          <w:sz w:val="24"/>
          <w:szCs w:val="24"/>
        </w:rPr>
        <w:t>05.07.</w:t>
      </w:r>
      <w:r w:rsidR="00BD2EEF" w:rsidRPr="00641F1B">
        <w:rPr>
          <w:rFonts w:ascii="Times New Roman" w:hAnsi="Times New Roman" w:cs="Times New Roman"/>
          <w:b/>
          <w:sz w:val="24"/>
          <w:szCs w:val="24"/>
        </w:rPr>
        <w:t>2022</w:t>
      </w:r>
      <w:r w:rsidR="00330C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г</w:t>
      </w:r>
      <w:r w:rsidR="00A628B8" w:rsidRPr="00330C4E">
        <w:rPr>
          <w:rFonts w:ascii="Times New Roman" w:hAnsi="Times New Roman" w:cs="Times New Roman"/>
          <w:sz w:val="24"/>
          <w:szCs w:val="24"/>
        </w:rPr>
        <w:t>.</w:t>
      </w:r>
      <w:r w:rsidRPr="00330C4E">
        <w:rPr>
          <w:rFonts w:ascii="Times New Roman" w:hAnsi="Times New Roman" w:cs="Times New Roman"/>
          <w:sz w:val="24"/>
          <w:szCs w:val="24"/>
        </w:rPr>
        <w:t xml:space="preserve"> в</w:t>
      </w:r>
      <w:r w:rsidRPr="00330C4E">
        <w:rPr>
          <w:rFonts w:ascii="Times New Roman" w:hAnsi="Times New Roman" w:cs="Times New Roman"/>
        </w:rPr>
        <w:t xml:space="preserve"> 13.00 по адресу:  Челябинская область, </w:t>
      </w:r>
      <w:proofErr w:type="gramStart"/>
      <w:r w:rsidRPr="00330C4E">
        <w:rPr>
          <w:rFonts w:ascii="Times New Roman" w:hAnsi="Times New Roman" w:cs="Times New Roman"/>
        </w:rPr>
        <w:t>г</w:t>
      </w:r>
      <w:proofErr w:type="gramEnd"/>
      <w:r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Pr="00330C4E">
        <w:rPr>
          <w:rFonts w:ascii="Times New Roman" w:hAnsi="Times New Roman" w:cs="Times New Roman"/>
        </w:rPr>
        <w:t>Таганайская</w:t>
      </w:r>
      <w:proofErr w:type="spellEnd"/>
      <w:r w:rsidRPr="00330C4E">
        <w:rPr>
          <w:rFonts w:ascii="Times New Roman" w:hAnsi="Times New Roman" w:cs="Times New Roman"/>
        </w:rPr>
        <w:t>, 1, каб.№332</w:t>
      </w:r>
      <w:r w:rsidR="00A628B8" w:rsidRPr="00330C4E">
        <w:rPr>
          <w:rFonts w:ascii="Times New Roman" w:hAnsi="Times New Roman" w:cs="Times New Roman"/>
        </w:rPr>
        <w:t>.</w:t>
      </w:r>
    </w:p>
    <w:p w:rsidR="002B078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Присутствие претендентов при рассмотрении заявок на участие в аукционе и оформлении протокола рассмотрения заявок не предусмотрено.</w:t>
      </w:r>
    </w:p>
    <w:p w:rsidR="002B0784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Последний срок отказа Организатора от проведения аукциона</w:t>
      </w:r>
      <w:r w:rsidR="009D6C9D" w:rsidRPr="00330C4E">
        <w:rPr>
          <w:rFonts w:ascii="Times New Roman" w:hAnsi="Times New Roman" w:cs="Times New Roman"/>
        </w:rPr>
        <w:t xml:space="preserve"> </w:t>
      </w:r>
      <w:r w:rsidR="00BD2EEF">
        <w:rPr>
          <w:rFonts w:ascii="Times New Roman" w:hAnsi="Times New Roman" w:cs="Times New Roman"/>
        </w:rPr>
        <w:t>–</w:t>
      </w:r>
      <w:r w:rsidR="00641F1B">
        <w:rPr>
          <w:rFonts w:ascii="Times New Roman" w:hAnsi="Times New Roman" w:cs="Times New Roman"/>
        </w:rPr>
        <w:t xml:space="preserve"> </w:t>
      </w:r>
      <w:r w:rsidR="00641F1B" w:rsidRPr="00641F1B">
        <w:rPr>
          <w:rFonts w:ascii="Times New Roman" w:hAnsi="Times New Roman" w:cs="Times New Roman"/>
          <w:b/>
          <w:sz w:val="24"/>
          <w:szCs w:val="24"/>
        </w:rPr>
        <w:t>05.07</w:t>
      </w:r>
      <w:r w:rsidR="00BD2EEF" w:rsidRPr="00641F1B">
        <w:rPr>
          <w:rFonts w:ascii="Times New Roman" w:hAnsi="Times New Roman" w:cs="Times New Roman"/>
          <w:b/>
          <w:sz w:val="24"/>
          <w:szCs w:val="24"/>
        </w:rPr>
        <w:t>.2022</w:t>
      </w:r>
      <w:r w:rsidR="009D6C9D" w:rsidRPr="00641F1B">
        <w:rPr>
          <w:rFonts w:ascii="Times New Roman" w:hAnsi="Times New Roman" w:cs="Times New Roman"/>
          <w:b/>
          <w:sz w:val="24"/>
          <w:szCs w:val="24"/>
        </w:rPr>
        <w:t>г</w:t>
      </w:r>
      <w:r w:rsidR="009D6C9D" w:rsidRPr="00330C4E">
        <w:rPr>
          <w:rFonts w:ascii="Times New Roman" w:hAnsi="Times New Roman" w:cs="Times New Roman"/>
          <w:b/>
          <w:sz w:val="24"/>
          <w:szCs w:val="24"/>
        </w:rPr>
        <w:t>.</w:t>
      </w:r>
    </w:p>
    <w:p w:rsidR="00CE4224" w:rsidRPr="00330C4E" w:rsidRDefault="002B0784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Дата, время и место проведения </w:t>
      </w:r>
      <w:r w:rsidR="00B07621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>аукциона и подведения его итогов по адресу организатора аукциона:</w:t>
      </w:r>
      <w:r w:rsidR="009E19A5">
        <w:rPr>
          <w:rFonts w:ascii="Times New Roman" w:hAnsi="Times New Roman" w:cs="Times New Roman"/>
        </w:rPr>
        <w:t xml:space="preserve">  </w:t>
      </w:r>
      <w:r w:rsidR="00641F1B">
        <w:rPr>
          <w:rFonts w:ascii="Times New Roman" w:hAnsi="Times New Roman" w:cs="Times New Roman"/>
          <w:b/>
          <w:sz w:val="24"/>
          <w:szCs w:val="24"/>
        </w:rPr>
        <w:t>11</w:t>
      </w:r>
      <w:r w:rsidR="006261A4">
        <w:rPr>
          <w:rFonts w:ascii="Times New Roman" w:hAnsi="Times New Roman" w:cs="Times New Roman"/>
          <w:b/>
          <w:sz w:val="24"/>
          <w:szCs w:val="24"/>
        </w:rPr>
        <w:t>.07.</w:t>
      </w:r>
      <w:r w:rsidR="00BD2EEF">
        <w:rPr>
          <w:rFonts w:ascii="Times New Roman" w:hAnsi="Times New Roman" w:cs="Times New Roman"/>
          <w:b/>
          <w:sz w:val="24"/>
          <w:szCs w:val="24"/>
        </w:rPr>
        <w:t>2022</w:t>
      </w:r>
      <w:r w:rsidR="00415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8AC" w:rsidRPr="00330C4E">
        <w:rPr>
          <w:rFonts w:ascii="Times New Roman" w:hAnsi="Times New Roman" w:cs="Times New Roman"/>
          <w:b/>
          <w:sz w:val="24"/>
          <w:szCs w:val="24"/>
        </w:rPr>
        <w:t>г.</w:t>
      </w:r>
      <w:r w:rsidR="00415FB9">
        <w:rPr>
          <w:rFonts w:ascii="Times New Roman" w:hAnsi="Times New Roman" w:cs="Times New Roman"/>
        </w:rPr>
        <w:t xml:space="preserve"> в</w:t>
      </w:r>
      <w:r w:rsidRPr="00330C4E">
        <w:rPr>
          <w:rFonts w:ascii="Times New Roman" w:hAnsi="Times New Roman" w:cs="Times New Roman"/>
        </w:rPr>
        <w:t xml:space="preserve"> </w:t>
      </w:r>
      <w:r w:rsidR="009B3068">
        <w:rPr>
          <w:rFonts w:ascii="Times New Roman" w:hAnsi="Times New Roman" w:cs="Times New Roman"/>
        </w:rPr>
        <w:t>11</w:t>
      </w:r>
      <w:r w:rsidRPr="00330C4E">
        <w:rPr>
          <w:rFonts w:ascii="Times New Roman" w:hAnsi="Times New Roman" w:cs="Times New Roman"/>
        </w:rPr>
        <w:t xml:space="preserve"> ч. 00 мин. в </w:t>
      </w:r>
      <w:proofErr w:type="spellStart"/>
      <w:r w:rsidRPr="00330C4E">
        <w:rPr>
          <w:rFonts w:ascii="Times New Roman" w:hAnsi="Times New Roman" w:cs="Times New Roman"/>
        </w:rPr>
        <w:t>каб.№</w:t>
      </w:r>
      <w:proofErr w:type="spellEnd"/>
      <w:r w:rsidR="00641F1B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>110</w:t>
      </w:r>
      <w:r w:rsidR="001F4906">
        <w:rPr>
          <w:rFonts w:ascii="Times New Roman" w:hAnsi="Times New Roman" w:cs="Times New Roman"/>
        </w:rPr>
        <w:t xml:space="preserve"> </w:t>
      </w:r>
      <w:r w:rsidRPr="00330C4E">
        <w:rPr>
          <w:rFonts w:ascii="Times New Roman" w:hAnsi="Times New Roman" w:cs="Times New Roman"/>
        </w:rPr>
        <w:t xml:space="preserve"> по адресу:</w:t>
      </w:r>
      <w:r w:rsidRPr="00330C4E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330C4E">
        <w:rPr>
          <w:rFonts w:ascii="Times New Roman" w:hAnsi="Times New Roman" w:cs="Times New Roman"/>
        </w:rPr>
        <w:t>Челябинская область</w:t>
      </w:r>
      <w:r w:rsidR="00CE4224" w:rsidRPr="00330C4E">
        <w:rPr>
          <w:rFonts w:ascii="Times New Roman" w:hAnsi="Times New Roman" w:cs="Times New Roman"/>
        </w:rPr>
        <w:t xml:space="preserve">, </w:t>
      </w:r>
      <w:proofErr w:type="gramStart"/>
      <w:r w:rsidR="00CE4224" w:rsidRPr="00330C4E">
        <w:rPr>
          <w:rFonts w:ascii="Times New Roman" w:hAnsi="Times New Roman" w:cs="Times New Roman"/>
        </w:rPr>
        <w:t>г</w:t>
      </w:r>
      <w:proofErr w:type="gramEnd"/>
      <w:r w:rsidR="00CE4224" w:rsidRPr="00330C4E">
        <w:rPr>
          <w:rFonts w:ascii="Times New Roman" w:hAnsi="Times New Roman" w:cs="Times New Roman"/>
        </w:rPr>
        <w:t xml:space="preserve">. Златоуст, ул. </w:t>
      </w:r>
      <w:proofErr w:type="spellStart"/>
      <w:r w:rsidR="00CE4224" w:rsidRPr="00330C4E">
        <w:rPr>
          <w:rFonts w:ascii="Times New Roman" w:hAnsi="Times New Roman" w:cs="Times New Roman"/>
        </w:rPr>
        <w:t>Таганайская</w:t>
      </w:r>
      <w:proofErr w:type="spellEnd"/>
      <w:r w:rsidR="00CE4224" w:rsidRPr="00330C4E">
        <w:rPr>
          <w:rFonts w:ascii="Times New Roman" w:hAnsi="Times New Roman" w:cs="Times New Roman"/>
        </w:rPr>
        <w:t>, 1</w:t>
      </w:r>
    </w:p>
    <w:p w:rsidR="001F4906" w:rsidRDefault="001F4906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8F0E20" w:rsidRPr="00330C4E" w:rsidRDefault="008F0E20" w:rsidP="00A726BA">
      <w:pPr>
        <w:pStyle w:val="ConsPlusNonformat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>Регистрация участников аукциона начинается (проводится при наличии паспорта и в необходимом случае доверенности</w:t>
      </w:r>
      <w:r w:rsidRPr="00B71485">
        <w:rPr>
          <w:rFonts w:ascii="Times New Roman" w:hAnsi="Times New Roman" w:cs="Times New Roman"/>
          <w:sz w:val="24"/>
          <w:szCs w:val="24"/>
        </w:rPr>
        <w:t>):</w:t>
      </w:r>
      <w:r w:rsidR="00641F1B">
        <w:rPr>
          <w:rFonts w:ascii="Times New Roman" w:hAnsi="Times New Roman" w:cs="Times New Roman"/>
          <w:b/>
          <w:sz w:val="24"/>
          <w:szCs w:val="24"/>
        </w:rPr>
        <w:t>11</w:t>
      </w:r>
      <w:r w:rsidR="006261A4" w:rsidRPr="006261A4">
        <w:rPr>
          <w:rFonts w:ascii="Times New Roman" w:hAnsi="Times New Roman" w:cs="Times New Roman"/>
          <w:b/>
          <w:sz w:val="24"/>
          <w:szCs w:val="24"/>
        </w:rPr>
        <w:t>.07.</w:t>
      </w:r>
      <w:r w:rsidR="00BD2EEF" w:rsidRPr="006261A4">
        <w:rPr>
          <w:rFonts w:ascii="Times New Roman" w:hAnsi="Times New Roman" w:cs="Times New Roman"/>
          <w:b/>
          <w:sz w:val="24"/>
          <w:szCs w:val="24"/>
        </w:rPr>
        <w:t>2022</w:t>
      </w:r>
      <w:r w:rsidR="00415FB9">
        <w:rPr>
          <w:rFonts w:ascii="Times New Roman" w:hAnsi="Times New Roman" w:cs="Times New Roman"/>
          <w:b/>
          <w:sz w:val="24"/>
          <w:szCs w:val="24"/>
        </w:rPr>
        <w:t>.</w:t>
      </w:r>
      <w:r w:rsidRPr="00330C4E">
        <w:rPr>
          <w:rFonts w:ascii="Times New Roman" w:hAnsi="Times New Roman" w:cs="Times New Roman"/>
        </w:rPr>
        <w:t xml:space="preserve"> в 1</w:t>
      </w:r>
      <w:r w:rsidR="001F4906">
        <w:rPr>
          <w:rFonts w:ascii="Times New Roman" w:hAnsi="Times New Roman" w:cs="Times New Roman"/>
        </w:rPr>
        <w:t>0</w:t>
      </w:r>
      <w:r w:rsidR="009B3068">
        <w:rPr>
          <w:rFonts w:ascii="Times New Roman" w:hAnsi="Times New Roman" w:cs="Times New Roman"/>
        </w:rPr>
        <w:t>:</w:t>
      </w:r>
      <w:r w:rsidRPr="00330C4E">
        <w:rPr>
          <w:rFonts w:ascii="Times New Roman" w:hAnsi="Times New Roman" w:cs="Times New Roman"/>
        </w:rPr>
        <w:t>4</w:t>
      </w:r>
      <w:r w:rsidR="009D6C9D" w:rsidRPr="00330C4E">
        <w:rPr>
          <w:rFonts w:ascii="Times New Roman" w:hAnsi="Times New Roman" w:cs="Times New Roman"/>
        </w:rPr>
        <w:t>5</w:t>
      </w:r>
      <w:r w:rsidRPr="00330C4E">
        <w:rPr>
          <w:rFonts w:ascii="Times New Roman" w:hAnsi="Times New Roman" w:cs="Times New Roman"/>
        </w:rPr>
        <w:t>.</w:t>
      </w:r>
    </w:p>
    <w:p w:rsidR="009D2C0B" w:rsidRPr="00330C4E" w:rsidRDefault="009D2C0B" w:rsidP="00A726BA">
      <w:pPr>
        <w:pStyle w:val="ConsPlusNonformat"/>
        <w:jc w:val="both"/>
        <w:rPr>
          <w:rFonts w:ascii="Times New Roman" w:hAnsi="Times New Roman" w:cs="Times New Roman"/>
        </w:rPr>
      </w:pPr>
    </w:p>
    <w:p w:rsidR="002B0784" w:rsidRPr="00330C4E" w:rsidRDefault="002B0784" w:rsidP="002B0784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330C4E">
        <w:rPr>
          <w:rFonts w:ascii="Times New Roman" w:hAnsi="Times New Roman" w:cs="Times New Roman"/>
        </w:rPr>
        <w:t xml:space="preserve">                         </w:t>
      </w:r>
    </w:p>
    <w:tbl>
      <w:tblPr>
        <w:tblW w:w="15309" w:type="dxa"/>
        <w:tblInd w:w="108" w:type="dxa"/>
        <w:tblLayout w:type="fixed"/>
        <w:tblLook w:val="04A0"/>
      </w:tblPr>
      <w:tblGrid>
        <w:gridCol w:w="709"/>
        <w:gridCol w:w="5954"/>
        <w:gridCol w:w="1842"/>
        <w:gridCol w:w="1560"/>
        <w:gridCol w:w="2835"/>
        <w:gridCol w:w="1134"/>
        <w:gridCol w:w="1275"/>
      </w:tblGrid>
      <w:tr w:rsidR="00152CB6" w:rsidRPr="00330C4E" w:rsidTr="002F32F7">
        <w:trPr>
          <w:trHeight w:val="6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Par928"/>
            <w:bookmarkEnd w:id="2"/>
            <w:r w:rsidRPr="00204429">
              <w:rPr>
                <w:rFonts w:ascii="Times New Roman" w:hAnsi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Предмет аукциона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300C27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Требования к участникам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B6" w:rsidRPr="00204429" w:rsidRDefault="00152CB6" w:rsidP="00FD6B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Начальный размер предмета аукциона на право заключения договора на размещение НТО в размере ежемесячной  арендной платы,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F7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Шаг аукциона, </w:t>
            </w:r>
          </w:p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F333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Сумма задатка, руб.</w:t>
            </w:r>
          </w:p>
        </w:tc>
      </w:tr>
      <w:tr w:rsidR="00152CB6" w:rsidRPr="00330C4E" w:rsidTr="002F32F7">
        <w:trPr>
          <w:trHeight w:val="5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2B0784">
            <w:pPr>
              <w:rPr>
                <w:sz w:val="20"/>
                <w:szCs w:val="20"/>
              </w:rPr>
            </w:pPr>
          </w:p>
        </w:tc>
      </w:tr>
      <w:tr w:rsidR="00152CB6" w:rsidRPr="00330C4E" w:rsidTr="00982D70">
        <w:trPr>
          <w:trHeight w:val="4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B6" w:rsidRPr="00204429" w:rsidRDefault="00152CB6" w:rsidP="005D04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AD6" w:rsidRDefault="00082AD6" w:rsidP="00082A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 xml:space="preserve">Аукцион на право заключения договора на размещение нестационарного торгового объекта, площадью 106 кв. м, на земельном участке  с кадастровым номером 74:25:0307301:43,  с кадастровой стоимостью </w:t>
            </w:r>
            <w:r w:rsidRPr="0020442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228 774,50 руб</w:t>
            </w:r>
            <w:r w:rsidRPr="00204429">
              <w:rPr>
                <w:rFonts w:ascii="Times New Roman" w:hAnsi="Times New Roman"/>
                <w:sz w:val="20"/>
                <w:szCs w:val="20"/>
              </w:rPr>
              <w:t xml:space="preserve">лей, расположенного по адресному ориентиру: Россия, Челябинская область, </w:t>
            </w:r>
            <w:proofErr w:type="gramStart"/>
            <w:r w:rsidRPr="00204429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204429">
              <w:rPr>
                <w:rFonts w:ascii="Times New Roman" w:hAnsi="Times New Roman"/>
                <w:sz w:val="20"/>
                <w:szCs w:val="20"/>
              </w:rPr>
              <w:t>. Златоуст, на автобусной остановке «Березка», по ходу движения в 5-й микрорайон.</w:t>
            </w:r>
          </w:p>
          <w:p w:rsidR="007B44BB" w:rsidRPr="00204429" w:rsidRDefault="007B44BB" w:rsidP="00082A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разрешенного использования: размещение торгово-остановочного комплекса.</w:t>
            </w:r>
          </w:p>
          <w:p w:rsidR="00152CB6" w:rsidRPr="00204429" w:rsidRDefault="00082AD6" w:rsidP="00082A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>Вид и цель использования НТО, в соответствии со схемой размещения НТО, расположенных на территории Златоустовского городского округа, утвержденной постановлением Администрации Златоустовского городского округа от 07.05.2020г. № 194-П/АДМ.: Для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размещения торгово-остановочного комплекса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павильонам. </w:t>
            </w:r>
            <w:r w:rsidRPr="002044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3D" w:rsidRPr="00204429" w:rsidRDefault="0083303D" w:rsidP="00152C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2CB6" w:rsidRPr="00204429" w:rsidRDefault="00204429" w:rsidP="00152C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42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CB6" w:rsidRPr="007B44BB" w:rsidRDefault="00152CB6" w:rsidP="00DD35E3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:rsidR="00152CB6" w:rsidRPr="007B44BB" w:rsidRDefault="00152CB6" w:rsidP="00DD35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2CB6" w:rsidRPr="007B44BB" w:rsidRDefault="00152CB6" w:rsidP="00DD35E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621" w:rsidRPr="007B44BB" w:rsidRDefault="00152CB6" w:rsidP="00DD35E3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152CB6" w:rsidRPr="007B44BB" w:rsidRDefault="00B07621" w:rsidP="00DD35E3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152CB6" w:rsidRPr="007B44BB"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7B44BB" w:rsidRDefault="00152CB6" w:rsidP="00334D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B44BB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</w:t>
            </w:r>
          </w:p>
          <w:p w:rsidR="00B07621" w:rsidRPr="007B44BB" w:rsidRDefault="00B07621" w:rsidP="00334D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2CB6" w:rsidRPr="007B44BB" w:rsidRDefault="00B07621" w:rsidP="00334D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B44BB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</w:t>
            </w:r>
            <w:r w:rsidR="00082AD6" w:rsidRPr="007B44BB">
              <w:rPr>
                <w:rFonts w:ascii="Times New Roman" w:hAnsi="Times New Roman"/>
                <w:sz w:val="24"/>
                <w:szCs w:val="24"/>
              </w:rPr>
              <w:t>1887</w:t>
            </w:r>
            <w:r w:rsidRPr="007B44BB"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7B44BB" w:rsidRDefault="00B07621" w:rsidP="001F4906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  <w:p w:rsidR="00B07621" w:rsidRPr="007B44BB" w:rsidRDefault="00B07621" w:rsidP="001F4906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152CB6" w:rsidRPr="007B44BB" w:rsidRDefault="00B07621" w:rsidP="001F4906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082AD6" w:rsidRPr="007B44B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21" w:rsidRPr="007B44BB" w:rsidRDefault="00152CB6" w:rsidP="001F4906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07621" w:rsidRPr="007B44BB" w:rsidRDefault="00152CB6" w:rsidP="001F4906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152CB6" w:rsidRPr="007B44BB" w:rsidRDefault="00B07621" w:rsidP="00082AD6">
            <w:pPr>
              <w:rPr>
                <w:rFonts w:ascii="Times New Roman" w:hAnsi="Times New Roman"/>
                <w:sz w:val="24"/>
                <w:szCs w:val="24"/>
              </w:rPr>
            </w:pPr>
            <w:r w:rsidRPr="007B44B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082AD6" w:rsidRPr="007B44BB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</w:t>
            </w:r>
            <w:r w:rsidR="00082AD6" w:rsidRPr="007B44BB">
              <w:rPr>
                <w:rFonts w:ascii="Times New Roman" w:hAnsi="Times New Roman"/>
                <w:sz w:val="24"/>
                <w:szCs w:val="24"/>
              </w:rPr>
              <w:t>1887</w:t>
            </w:r>
            <w:r w:rsidR="00082AD6" w:rsidRPr="007B44BB"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</w:p>
        </w:tc>
      </w:tr>
    </w:tbl>
    <w:p w:rsidR="00152CB6" w:rsidRDefault="00152CB6" w:rsidP="00614A9F">
      <w:pPr>
        <w:tabs>
          <w:tab w:val="left" w:pos="180"/>
          <w:tab w:val="center" w:pos="7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933D6" w:rsidRPr="00330C4E" w:rsidRDefault="006933D6" w:rsidP="00614A9F">
      <w:pPr>
        <w:tabs>
          <w:tab w:val="left" w:pos="180"/>
          <w:tab w:val="center" w:pos="7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 Порядок проведения аукциона:</w:t>
      </w:r>
      <w:r w:rsidR="00614A9F">
        <w:rPr>
          <w:rFonts w:ascii="Times New Roman" w:hAnsi="Times New Roman"/>
          <w:sz w:val="20"/>
          <w:szCs w:val="20"/>
          <w:lang w:eastAsia="ru-RU"/>
        </w:rPr>
        <w:tab/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1.1.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Организация и проведение настоящего аукциона проводится в соответствии </w:t>
      </w:r>
      <w:r w:rsidR="00933E12" w:rsidRPr="00330C4E">
        <w:rPr>
          <w:rFonts w:ascii="Times New Roman" w:hAnsi="Times New Roman"/>
          <w:sz w:val="20"/>
          <w:szCs w:val="20"/>
        </w:rPr>
        <w:t xml:space="preserve">с Земельным кодексом Российской Федерации, </w:t>
      </w:r>
      <w:r w:rsidR="00CD3F4E" w:rsidRPr="00330C4E">
        <w:rPr>
          <w:rFonts w:ascii="Times New Roman" w:hAnsi="Times New Roman"/>
          <w:sz w:val="20"/>
          <w:szCs w:val="20"/>
        </w:rPr>
        <w:t>Законом Челябинской области от 09.04.2020 № 131-ЗО "О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</w:t>
      </w:r>
      <w:proofErr w:type="gramEnd"/>
      <w:r w:rsidR="00CD3F4E" w:rsidRPr="00330C4E">
        <w:rPr>
          <w:rFonts w:ascii="Times New Roman" w:hAnsi="Times New Roman"/>
          <w:sz w:val="20"/>
          <w:szCs w:val="20"/>
        </w:rPr>
        <w:t xml:space="preserve"> сервитута".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Аукцион проводится в следующем порядке: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а) аукцион ведет аукционист;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в) 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39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г) каждое последующее поднятие карточки означает поднятие цены на шаг, кратный «шагу аукциона»;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 w:rsidRPr="00330C4E">
        <w:rPr>
          <w:rFonts w:ascii="Times New Roman" w:hAnsi="Times New Roman"/>
          <w:sz w:val="20"/>
          <w:szCs w:val="20"/>
          <w:lang w:eastAsia="ru-RU"/>
        </w:rPr>
        <w:t>д</w:t>
      </w:r>
      <w:proofErr w:type="spellEnd"/>
      <w:r w:rsidRPr="00330C4E">
        <w:rPr>
          <w:rFonts w:ascii="Times New Roman" w:hAnsi="Times New Roman"/>
          <w:sz w:val="20"/>
          <w:szCs w:val="20"/>
          <w:lang w:eastAsia="ru-RU"/>
        </w:rPr>
        <w:t>) аукционист называет номер карточки и указывает на участника аукциона, который первый поднял карточку и объявляет предложенную цену;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е) при отсутствии предложений со стороны иных участников аукциона аукционист повторяет эту цену 3 раза;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ж)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 w:rsidRPr="00330C4E">
        <w:rPr>
          <w:rFonts w:ascii="Times New Roman" w:hAnsi="Times New Roman"/>
          <w:sz w:val="20"/>
          <w:szCs w:val="20"/>
          <w:lang w:eastAsia="ru-RU"/>
        </w:rPr>
        <w:t>з</w:t>
      </w:r>
      <w:proofErr w:type="spellEnd"/>
      <w:r w:rsidRPr="00330C4E">
        <w:rPr>
          <w:rFonts w:ascii="Times New Roman" w:hAnsi="Times New Roman"/>
          <w:sz w:val="20"/>
          <w:szCs w:val="20"/>
          <w:lang w:eastAsia="ru-RU"/>
        </w:rPr>
        <w:t>) победителем аукциона признается участник аукциона, номер карточки которого и заявленная им цена были названы последними.</w:t>
      </w:r>
    </w:p>
    <w:p w:rsidR="008F0A2F" w:rsidRDefault="008F0A2F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DD3297" w:rsidRPr="00620B3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620B3E">
        <w:rPr>
          <w:rFonts w:ascii="Times New Roman" w:hAnsi="Times New Roman"/>
          <w:b/>
          <w:sz w:val="20"/>
          <w:szCs w:val="20"/>
          <w:lang w:eastAsia="ru-RU"/>
        </w:rPr>
        <w:t>1.2.Для участия в аукционе заявители представляют следующие документы:</w:t>
      </w:r>
    </w:p>
    <w:p w:rsidR="00620B3E" w:rsidRDefault="00620B3E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1) заявка на участие в аукционе с указанием банковских реквизитов счета для возврата задатка;</w:t>
      </w: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lastRenderedPageBreak/>
        <w:t>2) копии документов, удостоверяющих личность заявителя (для граждан);</w:t>
      </w:r>
    </w:p>
    <w:p w:rsidR="00DD3297" w:rsidRPr="00330C4E" w:rsidRDefault="00DD3297" w:rsidP="00DD3297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D3297" w:rsidRPr="00330C4E" w:rsidRDefault="00DD3297" w:rsidP="00DD3297">
      <w:pPr>
        <w:tabs>
          <w:tab w:val="left" w:pos="142"/>
          <w:tab w:val="left" w:pos="180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4) документы, подтверждающие внесение задатка.</w:t>
      </w:r>
    </w:p>
    <w:p w:rsidR="00DD3297" w:rsidRPr="00330C4E" w:rsidRDefault="00DD3297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В случае подачи документов лицом, уполномоченным претендентом, представляется надлежащим образом оформленная доверенность. </w:t>
      </w:r>
    </w:p>
    <w:p w:rsidR="009E19A5" w:rsidRDefault="009E19A5" w:rsidP="00DD329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2F32F7" w:rsidRDefault="00DD3297" w:rsidP="00DD3297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2F32F7">
        <w:rPr>
          <w:rFonts w:ascii="Times New Roman" w:hAnsi="Times New Roman"/>
          <w:b/>
          <w:lang w:eastAsia="ru-RU"/>
        </w:rPr>
        <w:t xml:space="preserve">Бланки документов находятся в сети </w:t>
      </w:r>
      <w:r w:rsidR="009E19A5" w:rsidRPr="002F32F7">
        <w:rPr>
          <w:rFonts w:ascii="Times New Roman" w:hAnsi="Times New Roman"/>
          <w:b/>
          <w:lang w:eastAsia="ru-RU"/>
        </w:rPr>
        <w:t xml:space="preserve">интернет: </w:t>
      </w:r>
      <w:r w:rsidR="009E19A5" w:rsidRPr="002F32F7">
        <w:rPr>
          <w:rFonts w:ascii="Times New Roman" w:hAnsi="Times New Roman"/>
          <w:b/>
        </w:rPr>
        <w:t xml:space="preserve">http://www.zlat-go.ru/  </w:t>
      </w:r>
      <w:proofErr w:type="gramStart"/>
      <w:r w:rsidR="009E19A5" w:rsidRPr="002F32F7">
        <w:rPr>
          <w:rFonts w:ascii="Times New Roman" w:hAnsi="Times New Roman"/>
          <w:b/>
        </w:rPr>
        <w:t>Главная</w:t>
      </w:r>
      <w:proofErr w:type="gramEnd"/>
      <w:r w:rsidR="009E19A5" w:rsidRPr="002F32F7">
        <w:rPr>
          <w:rFonts w:ascii="Times New Roman" w:hAnsi="Times New Roman"/>
          <w:b/>
        </w:rPr>
        <w:t xml:space="preserve"> &gt; Органы местного самоуправления &gt; Комитет по управлению имуществом </w:t>
      </w:r>
      <w:r w:rsidR="00620B3E" w:rsidRPr="002F32F7">
        <w:rPr>
          <w:rFonts w:ascii="Times New Roman" w:hAnsi="Times New Roman"/>
          <w:b/>
        </w:rPr>
        <w:t xml:space="preserve">&gt;  отдел земельных отношений &gt; </w:t>
      </w:r>
      <w:r w:rsidRPr="002F32F7">
        <w:rPr>
          <w:rFonts w:ascii="Times New Roman" w:hAnsi="Times New Roman"/>
          <w:b/>
          <w:lang w:eastAsia="ru-RU"/>
        </w:rPr>
        <w:t xml:space="preserve">Бланки и образцы документов: </w:t>
      </w:r>
      <w:r w:rsidR="00620B3E" w:rsidRPr="002F32F7">
        <w:rPr>
          <w:rFonts w:ascii="Times New Roman" w:hAnsi="Times New Roman"/>
          <w:b/>
          <w:lang w:eastAsia="ru-RU"/>
        </w:rPr>
        <w:t xml:space="preserve">1) </w:t>
      </w:r>
      <w:r w:rsidRPr="002F32F7">
        <w:rPr>
          <w:rFonts w:ascii="Times New Roman" w:hAnsi="Times New Roman"/>
          <w:b/>
          <w:lang w:eastAsia="ru-RU"/>
        </w:rPr>
        <w:t>Бланк заявки на участие в аукционе</w:t>
      </w:r>
      <w:r w:rsidR="007C43E9" w:rsidRPr="002F32F7">
        <w:rPr>
          <w:rFonts w:ascii="Times New Roman" w:hAnsi="Times New Roman"/>
          <w:b/>
          <w:lang w:eastAsia="ru-RU"/>
        </w:rPr>
        <w:t xml:space="preserve"> </w:t>
      </w:r>
      <w:r w:rsidR="00405DE2" w:rsidRPr="002F32F7">
        <w:rPr>
          <w:rFonts w:ascii="Times New Roman" w:hAnsi="Times New Roman"/>
          <w:b/>
          <w:lang w:eastAsia="ru-RU"/>
        </w:rPr>
        <w:t>на право заключения договора на размещение НТО.</w:t>
      </w:r>
    </w:p>
    <w:p w:rsidR="009E19A5" w:rsidRDefault="009E19A5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1.3. Представление документов, подтверждающих внесение задатка, признается заключением соглашения о задатке.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1.4. Один заявитель вправе подать только одну заявку на участие в аукционе.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1.5. Заявитель имеет право отозвать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DD3297" w:rsidRPr="00330C4E" w:rsidRDefault="00DD3297" w:rsidP="00DD3297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bCs/>
          <w:sz w:val="20"/>
          <w:szCs w:val="20"/>
          <w:lang w:eastAsia="ru-RU"/>
        </w:rPr>
        <w:t>1.6.Аукцион является открытым по составу участников.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результатам аукциона на право заключения договора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ежемесячный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размер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>. Победителем аукциона признается участник аукциона, предложивший наибольший размер еже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7C43E9" w:rsidRPr="00330C4E">
        <w:rPr>
          <w:rFonts w:ascii="Times New Roman" w:hAnsi="Times New Roman"/>
          <w:sz w:val="20"/>
          <w:szCs w:val="20"/>
          <w:lang w:eastAsia="ru-RU"/>
        </w:rPr>
        <w:t>.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DD3297" w:rsidRPr="00330C4E" w:rsidRDefault="00DD3297" w:rsidP="00DD3297">
      <w:pPr>
        <w:tabs>
          <w:tab w:val="left" w:pos="180"/>
          <w:tab w:val="left" w:pos="9900"/>
        </w:tabs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Возврат задатков лицам, не выигравшим аукцион, осуществляется в соответствии с п.18 ст.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39.12 Земельного кодекса Российской Федерации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в течение трех рабочих дней. 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Если единственная заявка на участие в аукционе и заявитель, подавший указанную заявку, соответствуют всем установленным требованиям, указанным в настоящем извещении о проведении аукциона,  то с данным лицом заключается договор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по начальной цене предмета аукциона, а размер </w:t>
      </w:r>
      <w:r w:rsidR="0077332F" w:rsidRPr="00330C4E">
        <w:rPr>
          <w:rFonts w:ascii="Times New Roman" w:hAnsi="Times New Roman"/>
          <w:sz w:val="20"/>
          <w:szCs w:val="20"/>
          <w:lang w:eastAsia="ru-RU"/>
        </w:rPr>
        <w:t>ежемесячной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платы</w:t>
      </w:r>
      <w:r w:rsidR="00837003" w:rsidRPr="00330C4E">
        <w:rPr>
          <w:rFonts w:ascii="Times New Roman" w:hAnsi="Times New Roman"/>
          <w:sz w:val="20"/>
          <w:szCs w:val="20"/>
          <w:lang w:eastAsia="ru-RU"/>
        </w:rPr>
        <w:t xml:space="preserve"> за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определяется в размере, равном начальной цене предмета аукциона.</w:t>
      </w:r>
      <w:proofErr w:type="gramEnd"/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Задаток, внесенный лицом, признанным победителем аукциона, задаток, внесенный иным лицом, с которым договор </w:t>
      </w:r>
      <w:r w:rsidR="005B2A41" w:rsidRPr="00330C4E">
        <w:rPr>
          <w:rFonts w:ascii="Times New Roman" w:hAnsi="Times New Roman"/>
          <w:iCs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заключается в соответствии с </w:t>
      </w:r>
      <w:hyperlink r:id="rId6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, </w:t>
      </w:r>
      <w:hyperlink r:id="rId7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или </w:t>
      </w:r>
      <w:hyperlink r:id="rId8" w:history="1">
        <w:r w:rsidRPr="00330C4E">
          <w:rPr>
            <w:rFonts w:ascii="Times New Roman" w:hAnsi="Times New Roman"/>
            <w:iCs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iCs/>
          <w:sz w:val="20"/>
          <w:szCs w:val="20"/>
          <w:lang w:eastAsia="ru-RU"/>
        </w:rPr>
        <w:t xml:space="preserve"> статьи 39.12 Земельного кодекса Российской Федерации, засчитываются в счет платы за него.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Задатки, внесенные этими лицами, не заключившими договор </w:t>
      </w:r>
      <w:r w:rsidR="005B2A41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>вследствие уклонения от заключения договора, не возвращаются.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на основании результатов рассмотрения заявок на участие в аукционе будет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В случае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>,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DD3297" w:rsidRPr="00330C4E" w:rsidRDefault="00DD3297" w:rsidP="00DD3297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1.7.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Сведения о победителях аукционов, уклонившихся от заключения договора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, являющегося предметом аукциона, и об иных лицах, с которыми указанные договоры заключаются в соответствии с </w:t>
      </w:r>
      <w:hyperlink r:id="rId9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пунктом 13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10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14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или </w:t>
      </w:r>
      <w:hyperlink r:id="rId11" w:history="1">
        <w:r w:rsidRPr="00330C4E">
          <w:rPr>
            <w:rFonts w:ascii="Times New Roman" w:hAnsi="Times New Roman"/>
            <w:color w:val="0000FF"/>
            <w:sz w:val="20"/>
            <w:szCs w:val="20"/>
            <w:lang w:eastAsia="ru-RU"/>
          </w:rPr>
          <w:t>20</w:t>
        </w:r>
      </w:hyperlink>
      <w:r w:rsidRPr="00330C4E">
        <w:rPr>
          <w:rFonts w:ascii="Times New Roman" w:hAnsi="Times New Roman"/>
          <w:sz w:val="20"/>
          <w:szCs w:val="20"/>
          <w:lang w:eastAsia="ru-RU"/>
        </w:rPr>
        <w:t xml:space="preserve"> ст.39.12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  <w:proofErr w:type="gramEnd"/>
    </w:p>
    <w:p w:rsidR="00DD3297" w:rsidRPr="00330C4E" w:rsidRDefault="00DD3297" w:rsidP="00DD3297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 xml:space="preserve">1.8. </w:t>
      </w:r>
      <w:proofErr w:type="gramStart"/>
      <w:r w:rsidRPr="00330C4E">
        <w:rPr>
          <w:rFonts w:ascii="Times New Roman" w:hAnsi="Times New Roman"/>
          <w:sz w:val="20"/>
          <w:szCs w:val="20"/>
          <w:lang w:eastAsia="ru-RU"/>
        </w:rPr>
        <w:t xml:space="preserve">Договор </w:t>
      </w:r>
      <w:r w:rsidR="00B7042E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заключается с победителем аукциона либо с лицом, которым подана единственная заявка на участие в аукционе на право заключения договора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на размещение нестационарного торгового объекта</w:t>
      </w:r>
      <w:r w:rsidRPr="00330C4E">
        <w:rPr>
          <w:rFonts w:ascii="Times New Roman" w:hAnsi="Times New Roman"/>
          <w:sz w:val="20"/>
          <w:szCs w:val="20"/>
          <w:lang w:eastAsia="ru-RU"/>
        </w:rPr>
        <w:t>, с заявителем, признанным единственным участником аукциона, с единственным принявшим участие в аукционе его участником на условиях, указанных в извещении о проведении этого аукциона.</w:t>
      </w:r>
      <w:proofErr w:type="gramEnd"/>
      <w:r w:rsidRPr="00330C4E">
        <w:rPr>
          <w:rFonts w:ascii="Times New Roman" w:hAnsi="Times New Roman"/>
          <w:sz w:val="20"/>
          <w:szCs w:val="20"/>
          <w:lang w:eastAsia="ru-RU"/>
        </w:rPr>
        <w:t xml:space="preserve"> Орган местного самоуправления «Комитет по управлению имуществом Златоустовского городского округа» в десятидневный срок со дня составления соответствующего протокола направляет три экземпляра подписанного проекта договора победителю аукциона, лицу, подавшему единственную заявку на участие в аукционе, заявителю, признанному единственным участником аукциона, или единственному принявшему участие в аукционе его участнику. Проект договора </w:t>
      </w:r>
      <w:r w:rsidR="00DE7FF4" w:rsidRPr="00330C4E">
        <w:rPr>
          <w:rFonts w:ascii="Times New Roman" w:hAnsi="Times New Roman"/>
          <w:sz w:val="20"/>
          <w:szCs w:val="20"/>
          <w:lang w:eastAsia="ru-RU"/>
        </w:rPr>
        <w:t xml:space="preserve">на размещение нестационарного торгового объекта 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должен быть подписан в течение тридцати дней со дня его направления. 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>Плата по договору вносится победителем аукциона согласно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1728F" w:rsidRPr="00330C4E">
        <w:rPr>
          <w:rFonts w:ascii="Times New Roman" w:hAnsi="Times New Roman"/>
          <w:sz w:val="20"/>
          <w:szCs w:val="20"/>
          <w:lang w:eastAsia="ru-RU"/>
        </w:rPr>
        <w:t xml:space="preserve">договору на размещение нестационарного торгового объекта. </w:t>
      </w:r>
    </w:p>
    <w:p w:rsidR="00DD3297" w:rsidRPr="00330C4E" w:rsidRDefault="00DD3297" w:rsidP="00DD3297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>1.</w:t>
      </w:r>
      <w:r w:rsidR="006933D6" w:rsidRPr="00330C4E">
        <w:rPr>
          <w:rFonts w:ascii="Times New Roman" w:hAnsi="Times New Roman"/>
          <w:color w:val="000000"/>
          <w:sz w:val="20"/>
          <w:szCs w:val="20"/>
          <w:lang w:eastAsia="ru-RU"/>
        </w:rPr>
        <w:t>9</w:t>
      </w:r>
      <w:r w:rsidRPr="00330C4E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Победитель  </w:t>
      </w:r>
      <w:r w:rsidRPr="00330C4E">
        <w:rPr>
          <w:rFonts w:ascii="Times New Roman" w:hAnsi="Times New Roman"/>
          <w:bCs/>
          <w:color w:val="000000"/>
          <w:sz w:val="20"/>
          <w:szCs w:val="20"/>
          <w:lang w:eastAsia="ru-RU"/>
        </w:rPr>
        <w:t>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DD3297" w:rsidRPr="00330C4E" w:rsidRDefault="00DD3297" w:rsidP="00DD32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330C4E">
        <w:rPr>
          <w:rFonts w:ascii="Times New Roman" w:hAnsi="Times New Roman"/>
          <w:sz w:val="20"/>
          <w:szCs w:val="20"/>
          <w:lang w:eastAsia="ru-RU"/>
        </w:rPr>
        <w:t>1.1</w:t>
      </w:r>
      <w:r w:rsidR="006933D6" w:rsidRPr="00330C4E">
        <w:rPr>
          <w:rFonts w:ascii="Times New Roman" w:hAnsi="Times New Roman"/>
          <w:sz w:val="20"/>
          <w:szCs w:val="20"/>
          <w:lang w:eastAsia="ru-RU"/>
        </w:rPr>
        <w:t>0</w:t>
      </w:r>
      <w:r w:rsidRPr="00330C4E">
        <w:rPr>
          <w:rFonts w:ascii="Times New Roman" w:hAnsi="Times New Roman"/>
          <w:sz w:val="20"/>
          <w:szCs w:val="20"/>
          <w:lang w:eastAsia="ru-RU"/>
        </w:rPr>
        <w:t xml:space="preserve">  Определение границ земельного участка на местности осуществляется победителем самостоятельно.</w:t>
      </w:r>
      <w:r w:rsidRPr="00330C4E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</w:p>
    <w:p w:rsidR="00F204E4" w:rsidRPr="00330C4E" w:rsidRDefault="00F204E4" w:rsidP="007D0E3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204429" w:rsidRPr="00B71485" w:rsidRDefault="00204429" w:rsidP="00B7148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011A6B" w:rsidRPr="00FC2B7B" w:rsidRDefault="00011A6B" w:rsidP="00FC2B7B">
      <w:pPr>
        <w:rPr>
          <w:rFonts w:ascii="Times New Roman" w:hAnsi="Times New Roman"/>
          <w:bCs/>
          <w:sz w:val="20"/>
          <w:szCs w:val="20"/>
          <w:lang w:eastAsia="ru-RU"/>
        </w:rPr>
      </w:pPr>
    </w:p>
    <w:sectPr w:rsidR="00011A6B" w:rsidRPr="00FC2B7B" w:rsidSect="006176A4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22FBA"/>
    <w:multiLevelType w:val="hybridMultilevel"/>
    <w:tmpl w:val="5AE80C60"/>
    <w:lvl w:ilvl="0" w:tplc="3784317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B0784"/>
    <w:rsid w:val="00003CE0"/>
    <w:rsid w:val="00011A6B"/>
    <w:rsid w:val="00031A64"/>
    <w:rsid w:val="0004419D"/>
    <w:rsid w:val="00082AD6"/>
    <w:rsid w:val="00093C46"/>
    <w:rsid w:val="000E25F1"/>
    <w:rsid w:val="000E4911"/>
    <w:rsid w:val="000F1DCD"/>
    <w:rsid w:val="00107FB1"/>
    <w:rsid w:val="00141F90"/>
    <w:rsid w:val="0014242D"/>
    <w:rsid w:val="00146DC0"/>
    <w:rsid w:val="001520C2"/>
    <w:rsid w:val="00152CB6"/>
    <w:rsid w:val="00163B49"/>
    <w:rsid w:val="0016544F"/>
    <w:rsid w:val="00184556"/>
    <w:rsid w:val="00191901"/>
    <w:rsid w:val="001A7771"/>
    <w:rsid w:val="001C024B"/>
    <w:rsid w:val="001F4906"/>
    <w:rsid w:val="00204429"/>
    <w:rsid w:val="002074F6"/>
    <w:rsid w:val="002123DA"/>
    <w:rsid w:val="002125FC"/>
    <w:rsid w:val="00215006"/>
    <w:rsid w:val="002457B1"/>
    <w:rsid w:val="00271E7F"/>
    <w:rsid w:val="002763C9"/>
    <w:rsid w:val="00284D4F"/>
    <w:rsid w:val="002A69EB"/>
    <w:rsid w:val="002B0784"/>
    <w:rsid w:val="002F32F7"/>
    <w:rsid w:val="00300C27"/>
    <w:rsid w:val="00302914"/>
    <w:rsid w:val="00322E4B"/>
    <w:rsid w:val="00330C4E"/>
    <w:rsid w:val="00334D94"/>
    <w:rsid w:val="0038537D"/>
    <w:rsid w:val="00392D93"/>
    <w:rsid w:val="003951C8"/>
    <w:rsid w:val="003C76A1"/>
    <w:rsid w:val="003F55A1"/>
    <w:rsid w:val="003F66F3"/>
    <w:rsid w:val="00402767"/>
    <w:rsid w:val="00405DE2"/>
    <w:rsid w:val="00415FB9"/>
    <w:rsid w:val="00423243"/>
    <w:rsid w:val="00442C2F"/>
    <w:rsid w:val="00453CB4"/>
    <w:rsid w:val="00483969"/>
    <w:rsid w:val="0049259D"/>
    <w:rsid w:val="004A54D1"/>
    <w:rsid w:val="004F76B0"/>
    <w:rsid w:val="00503030"/>
    <w:rsid w:val="00511A25"/>
    <w:rsid w:val="005404EE"/>
    <w:rsid w:val="00576FE7"/>
    <w:rsid w:val="005919DA"/>
    <w:rsid w:val="005A177E"/>
    <w:rsid w:val="005A3D5F"/>
    <w:rsid w:val="005A462E"/>
    <w:rsid w:val="005A6552"/>
    <w:rsid w:val="005B2A41"/>
    <w:rsid w:val="005C5612"/>
    <w:rsid w:val="005D04AC"/>
    <w:rsid w:val="005D61CF"/>
    <w:rsid w:val="005E7C19"/>
    <w:rsid w:val="005F113B"/>
    <w:rsid w:val="00603970"/>
    <w:rsid w:val="00607791"/>
    <w:rsid w:val="00614A9F"/>
    <w:rsid w:val="006176A4"/>
    <w:rsid w:val="00620B3E"/>
    <w:rsid w:val="006254BC"/>
    <w:rsid w:val="00625CC3"/>
    <w:rsid w:val="006261A4"/>
    <w:rsid w:val="00641F1B"/>
    <w:rsid w:val="00642B52"/>
    <w:rsid w:val="00671E6C"/>
    <w:rsid w:val="006933D6"/>
    <w:rsid w:val="006C124E"/>
    <w:rsid w:val="006D5892"/>
    <w:rsid w:val="006F7B12"/>
    <w:rsid w:val="00700966"/>
    <w:rsid w:val="0073315B"/>
    <w:rsid w:val="007439FB"/>
    <w:rsid w:val="00746B40"/>
    <w:rsid w:val="0075443D"/>
    <w:rsid w:val="0075784E"/>
    <w:rsid w:val="007621A2"/>
    <w:rsid w:val="0077332F"/>
    <w:rsid w:val="00787545"/>
    <w:rsid w:val="007903BD"/>
    <w:rsid w:val="007B42B6"/>
    <w:rsid w:val="007B44BB"/>
    <w:rsid w:val="007B472E"/>
    <w:rsid w:val="007C43E9"/>
    <w:rsid w:val="007C6FB9"/>
    <w:rsid w:val="007D0E31"/>
    <w:rsid w:val="007E083A"/>
    <w:rsid w:val="007E557C"/>
    <w:rsid w:val="008173E7"/>
    <w:rsid w:val="0083303D"/>
    <w:rsid w:val="00837003"/>
    <w:rsid w:val="00853985"/>
    <w:rsid w:val="00855E2E"/>
    <w:rsid w:val="00863BC3"/>
    <w:rsid w:val="008704AE"/>
    <w:rsid w:val="008875F7"/>
    <w:rsid w:val="008C67EE"/>
    <w:rsid w:val="008F0A2F"/>
    <w:rsid w:val="008F0E20"/>
    <w:rsid w:val="008F5EFF"/>
    <w:rsid w:val="008F6F98"/>
    <w:rsid w:val="00916B83"/>
    <w:rsid w:val="00933E12"/>
    <w:rsid w:val="009552F3"/>
    <w:rsid w:val="00964555"/>
    <w:rsid w:val="00982D70"/>
    <w:rsid w:val="0098798A"/>
    <w:rsid w:val="009940D2"/>
    <w:rsid w:val="009A3C5F"/>
    <w:rsid w:val="009B3068"/>
    <w:rsid w:val="009C4B4C"/>
    <w:rsid w:val="009D2C0B"/>
    <w:rsid w:val="009D6C9D"/>
    <w:rsid w:val="009E19A5"/>
    <w:rsid w:val="009F5F04"/>
    <w:rsid w:val="00A14B07"/>
    <w:rsid w:val="00A1728F"/>
    <w:rsid w:val="00A548C6"/>
    <w:rsid w:val="00A628B8"/>
    <w:rsid w:val="00A726BA"/>
    <w:rsid w:val="00A9205F"/>
    <w:rsid w:val="00A97399"/>
    <w:rsid w:val="00AE6924"/>
    <w:rsid w:val="00B07621"/>
    <w:rsid w:val="00B17315"/>
    <w:rsid w:val="00B54B12"/>
    <w:rsid w:val="00B7042E"/>
    <w:rsid w:val="00B71485"/>
    <w:rsid w:val="00B80018"/>
    <w:rsid w:val="00B84053"/>
    <w:rsid w:val="00B91375"/>
    <w:rsid w:val="00B94C10"/>
    <w:rsid w:val="00BA1656"/>
    <w:rsid w:val="00BD108B"/>
    <w:rsid w:val="00BD2EEF"/>
    <w:rsid w:val="00BD603A"/>
    <w:rsid w:val="00BE07B2"/>
    <w:rsid w:val="00BF5ADF"/>
    <w:rsid w:val="00C1372D"/>
    <w:rsid w:val="00C21785"/>
    <w:rsid w:val="00C505C5"/>
    <w:rsid w:val="00CC77A3"/>
    <w:rsid w:val="00CD3F4E"/>
    <w:rsid w:val="00CD687C"/>
    <w:rsid w:val="00CE4224"/>
    <w:rsid w:val="00CE4BA9"/>
    <w:rsid w:val="00CF174F"/>
    <w:rsid w:val="00CF2831"/>
    <w:rsid w:val="00CF74DF"/>
    <w:rsid w:val="00D056E5"/>
    <w:rsid w:val="00D07A97"/>
    <w:rsid w:val="00D21F6B"/>
    <w:rsid w:val="00D31217"/>
    <w:rsid w:val="00D65AC4"/>
    <w:rsid w:val="00D771F9"/>
    <w:rsid w:val="00D81DB6"/>
    <w:rsid w:val="00D83569"/>
    <w:rsid w:val="00D871B8"/>
    <w:rsid w:val="00DB4B2B"/>
    <w:rsid w:val="00DD3297"/>
    <w:rsid w:val="00DD35E3"/>
    <w:rsid w:val="00DE7FF4"/>
    <w:rsid w:val="00E0213B"/>
    <w:rsid w:val="00E03636"/>
    <w:rsid w:val="00E06CC4"/>
    <w:rsid w:val="00E1739A"/>
    <w:rsid w:val="00E32730"/>
    <w:rsid w:val="00E408AB"/>
    <w:rsid w:val="00E424D3"/>
    <w:rsid w:val="00E706CC"/>
    <w:rsid w:val="00E70ECB"/>
    <w:rsid w:val="00E74AA6"/>
    <w:rsid w:val="00E92506"/>
    <w:rsid w:val="00EA0052"/>
    <w:rsid w:val="00EB1C40"/>
    <w:rsid w:val="00EB75CA"/>
    <w:rsid w:val="00EC29F7"/>
    <w:rsid w:val="00EC7EB2"/>
    <w:rsid w:val="00ED6ACE"/>
    <w:rsid w:val="00EE1802"/>
    <w:rsid w:val="00EE3099"/>
    <w:rsid w:val="00EE4E2F"/>
    <w:rsid w:val="00EF78AC"/>
    <w:rsid w:val="00F06102"/>
    <w:rsid w:val="00F204E4"/>
    <w:rsid w:val="00F333A9"/>
    <w:rsid w:val="00F346A7"/>
    <w:rsid w:val="00F5299E"/>
    <w:rsid w:val="00F665E3"/>
    <w:rsid w:val="00F66C68"/>
    <w:rsid w:val="00F819B9"/>
    <w:rsid w:val="00F944E1"/>
    <w:rsid w:val="00F94805"/>
    <w:rsid w:val="00FB0CD9"/>
    <w:rsid w:val="00FC2B7B"/>
    <w:rsid w:val="00FD6B6C"/>
    <w:rsid w:val="00FE0E6A"/>
    <w:rsid w:val="00FE47FB"/>
    <w:rsid w:val="00FE6C3B"/>
    <w:rsid w:val="00FF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B07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2B0784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948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26B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3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3B3769D72331AE3AFB74398C6B44E279531F8C94BB01FB55F5D007792B4F95CB93F2A768ADZ8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73B3769D72331AE3AFB74398C6B44E279531F8C94BB01FB55F5D007792B4F95CB93F2A661ADZAJ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73B3769D72331AE3AFB74398C6B44E279531F8C94BB01FB55F5D007792B4F95CB93F2A660ADZ3J" TargetMode="External"/><Relationship Id="rId11" Type="http://schemas.openxmlformats.org/officeDocument/2006/relationships/hyperlink" Target="consultantplus://offline/ref=DF6FF7F2048BF5949D4F0F9465F74CF9B5E5B8F6F66B58710A1214FCE200A4D37DFDF24EB0G5q2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F6FF7F2048BF5949D4F0F9465F74CF9B5E5B8F6F66B58710A1214FCE200A4D37DFDF24FB9G5q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6FF7F2048BF5949D4F0F9465F74CF9B5E5B8F6F66B58710A1214FCE200A4D37DFDF24FB8G5q9J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7A697-BC88-439F-AC7A-B3EB46792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4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Мурдасова Любовь Николаевна</dc:creator>
  <cp:lastModifiedBy>Бурдина О.Ю.</cp:lastModifiedBy>
  <cp:revision>31</cp:revision>
  <cp:lastPrinted>2019-06-20T05:17:00Z</cp:lastPrinted>
  <dcterms:created xsi:type="dcterms:W3CDTF">2020-02-28T05:32:00Z</dcterms:created>
  <dcterms:modified xsi:type="dcterms:W3CDTF">2022-06-10T07:30:00Z</dcterms:modified>
</cp:coreProperties>
</file>